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5B" w:rsidRPr="0016655B" w:rsidRDefault="0016655B" w:rsidP="0016655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16655B">
        <w:rPr>
          <w:rFonts w:ascii="Times New Roman" w:hAnsi="Times New Roman"/>
          <w:sz w:val="24"/>
          <w:szCs w:val="24"/>
          <w:lang w:val="kk-KZ"/>
        </w:rPr>
        <w:t xml:space="preserve">«Samruk-Kazyna Trust» Корпоративтік қоры  </w:t>
      </w:r>
    </w:p>
    <w:p w:rsidR="005B23E3" w:rsidRPr="00082DEB" w:rsidRDefault="00860C45" w:rsidP="001665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Ақпараттық</w:t>
      </w:r>
      <w:r w:rsidR="005B23E3" w:rsidRPr="00082DEB">
        <w:rPr>
          <w:rFonts w:ascii="Times New Roman" w:hAnsi="Times New Roman"/>
          <w:sz w:val="24"/>
          <w:szCs w:val="24"/>
          <w:lang w:val="kk-KZ"/>
        </w:rPr>
        <w:t xml:space="preserve"> материалдарды орналастыру бойынша қызметтерді сатып алуға ашық тендер жариялайды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sz w:val="24"/>
          <w:szCs w:val="24"/>
          <w:lang w:val="kk-KZ"/>
        </w:rPr>
        <w:t xml:space="preserve">Тендерді ұйымдастырушының мекен-жайы: 010000, ҚР, 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Астана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қ.,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к., 17/10,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№1104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кеңсе</w:t>
      </w:r>
      <w:r w:rsidRPr="0016655B">
        <w:rPr>
          <w:rFonts w:ascii="Times New Roman" w:hAnsi="Times New Roman"/>
          <w:sz w:val="24"/>
          <w:szCs w:val="24"/>
          <w:lang w:val="kk-KZ"/>
        </w:rPr>
        <w:t xml:space="preserve">, электрондық пошта </w:t>
      </w:r>
      <w:r w:rsidRPr="0016655B">
        <w:rPr>
          <w:rFonts w:ascii="Times New Roman" w:hAnsi="Times New Roman"/>
          <w:sz w:val="24"/>
          <w:szCs w:val="24"/>
          <w:lang w:val="kk-KZ"/>
        </w:rPr>
        <w:fldChar w:fldCharType="begin"/>
      </w:r>
      <w:r w:rsidRPr="0016655B">
        <w:rPr>
          <w:rFonts w:ascii="Times New Roman" w:hAnsi="Times New Roman"/>
          <w:sz w:val="24"/>
          <w:szCs w:val="24"/>
          <w:lang w:val="kk-KZ"/>
        </w:rPr>
        <w:instrText xml:space="preserve"> HYPERLINK "mailto:іnfo@sk-trust.kz" </w:instrText>
      </w:r>
      <w:r w:rsidRPr="0016655B">
        <w:rPr>
          <w:rFonts w:ascii="Times New Roman" w:hAnsi="Times New Roman"/>
          <w:sz w:val="24"/>
          <w:szCs w:val="24"/>
          <w:lang w:val="kk-KZ"/>
        </w:rPr>
        <w:fldChar w:fldCharType="separate"/>
      </w:r>
      <w:r w:rsidRPr="0016655B">
        <w:rPr>
          <w:rStyle w:val="a3"/>
          <w:rFonts w:ascii="Times New Roman" w:hAnsi="Times New Roman"/>
          <w:sz w:val="24"/>
          <w:szCs w:val="24"/>
          <w:lang w:val="kk-KZ"/>
        </w:rPr>
        <w:t>іnfo@sk-trust.kz</w:t>
      </w:r>
      <w:r w:rsidRPr="0016655B">
        <w:rPr>
          <w:rFonts w:ascii="Times New Roman" w:hAnsi="Times New Roman"/>
          <w:sz w:val="24"/>
          <w:szCs w:val="24"/>
          <w:lang w:val="kk-KZ"/>
        </w:rPr>
        <w:fldChar w:fldCharType="end"/>
      </w:r>
      <w:r w:rsidRPr="0016655B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тел.: 8 (7172) 57 68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9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8</w:t>
      </w:r>
      <w:r w:rsidR="002D4B1D">
        <w:rPr>
          <w:rFonts w:ascii="Times New Roman" w:hAnsi="Times New Roman"/>
          <w:bCs/>
          <w:iCs/>
          <w:sz w:val="24"/>
          <w:szCs w:val="24"/>
          <w:lang w:val="kk-KZ"/>
        </w:rPr>
        <w:t>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Сатып алынатын </w:t>
      </w:r>
      <w:r w:rsidR="009215DA">
        <w:rPr>
          <w:rFonts w:ascii="Times New Roman" w:hAnsi="Times New Roman"/>
          <w:bCs/>
          <w:iCs/>
          <w:sz w:val="24"/>
          <w:szCs w:val="24"/>
          <w:lang w:val="kk-KZ"/>
        </w:rPr>
        <w:t>қызметтің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толық тізімі, ерекшеліктері, сондай-ақ талап етілетін көлемі, жеткізу орны мен мерзімі тендерлік құжаттамада көрсетілген. Тендерлік құжаттаманың көшірмелері бар пакетті хабарландыру жарияланған күннен бастап сенбі мен жексенбіден басқа күндері күн сайын сағ. 09:00-ден 18:30-ға дейін (үзіліс сағ. 13:00-ден 14:30-ға дейін) 20</w:t>
      </w:r>
      <w:r w:rsidR="00082DEB">
        <w:rPr>
          <w:rFonts w:ascii="Times New Roman" w:hAnsi="Times New Roman"/>
          <w:bCs/>
          <w:iCs/>
          <w:sz w:val="24"/>
          <w:szCs w:val="24"/>
          <w:lang w:val="kk-KZ"/>
        </w:rPr>
        <w:t>2</w:t>
      </w:r>
      <w:r w:rsidR="00557D06">
        <w:rPr>
          <w:rFonts w:ascii="Times New Roman" w:hAnsi="Times New Roman"/>
          <w:bCs/>
          <w:iCs/>
          <w:sz w:val="24"/>
          <w:szCs w:val="24"/>
          <w:lang w:val="kk-KZ"/>
        </w:rPr>
        <w:t>4</w:t>
      </w:r>
      <w:r w:rsidR="00082DEB">
        <w:rPr>
          <w:rFonts w:ascii="Times New Roman" w:hAnsi="Times New Roman"/>
          <w:bCs/>
          <w:iCs/>
          <w:sz w:val="24"/>
          <w:szCs w:val="24"/>
          <w:lang w:val="kk-KZ"/>
        </w:rPr>
        <w:t xml:space="preserve"> жылдың «</w:t>
      </w:r>
      <w:r w:rsidR="00557D06">
        <w:rPr>
          <w:rFonts w:ascii="Times New Roman" w:hAnsi="Times New Roman"/>
          <w:bCs/>
          <w:iCs/>
          <w:sz w:val="24"/>
          <w:szCs w:val="24"/>
          <w:lang w:val="kk-KZ"/>
        </w:rPr>
        <w:t>31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» </w:t>
      </w:r>
      <w:r w:rsidR="00557D06">
        <w:rPr>
          <w:rFonts w:ascii="Times New Roman" w:hAnsi="Times New Roman"/>
          <w:bCs/>
          <w:iCs/>
          <w:sz w:val="24"/>
          <w:szCs w:val="24"/>
          <w:lang w:val="kk-KZ"/>
        </w:rPr>
        <w:t>қаңтар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ы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, сағ. 10:30-ға дейін 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 xml:space="preserve">Астана 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қ.,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к., 17/10,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№1104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кеңсе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мекен-жайы бойынша немесе  </w:t>
      </w:r>
      <w:r w:rsidRPr="0016655B">
        <w:rPr>
          <w:rFonts w:ascii="Times New Roman" w:hAnsi="Times New Roman"/>
          <w:sz w:val="24"/>
          <w:szCs w:val="24"/>
        </w:rPr>
        <w:fldChar w:fldCharType="begin"/>
      </w:r>
      <w:r w:rsidRPr="0016655B">
        <w:rPr>
          <w:rFonts w:ascii="Times New Roman" w:hAnsi="Times New Roman"/>
          <w:sz w:val="24"/>
          <w:szCs w:val="24"/>
          <w:lang w:val="kk-KZ"/>
        </w:rPr>
        <w:instrText xml:space="preserve"> HYPERLINK "http://www.sk-astana.kz" </w:instrText>
      </w:r>
      <w:r w:rsidRPr="0016655B">
        <w:rPr>
          <w:rFonts w:ascii="Times New Roman" w:hAnsi="Times New Roman"/>
          <w:sz w:val="24"/>
          <w:szCs w:val="24"/>
        </w:rPr>
        <w:fldChar w:fldCharType="separate"/>
      </w:r>
      <w:r w:rsidRPr="0016655B">
        <w:rPr>
          <w:rFonts w:ascii="Times New Roman" w:hAnsi="Times New Roman"/>
          <w:bCs/>
          <w:iCs/>
          <w:color w:val="333399"/>
          <w:sz w:val="24"/>
          <w:szCs w:val="24"/>
          <w:u w:val="single"/>
          <w:lang w:val="kk-KZ"/>
        </w:rPr>
        <w:t>www.sk-trust.kz</w:t>
      </w:r>
      <w:r w:rsidRPr="0016655B">
        <w:rPr>
          <w:rFonts w:ascii="Times New Roman" w:hAnsi="Times New Roman"/>
          <w:bCs/>
          <w:iCs/>
          <w:color w:val="333399"/>
          <w:sz w:val="24"/>
          <w:szCs w:val="24"/>
          <w:u w:val="single"/>
          <w:lang w:val="kk-KZ"/>
        </w:rPr>
        <w:fldChar w:fldCharType="end"/>
      </w:r>
      <w:r w:rsidRPr="0016655B">
        <w:rPr>
          <w:rFonts w:ascii="Times New Roman" w:hAnsi="Times New Roman"/>
          <w:bCs/>
          <w:iCs/>
          <w:color w:val="333399"/>
          <w:sz w:val="24"/>
          <w:szCs w:val="24"/>
          <w:u w:val="single"/>
          <w:lang w:val="kk-KZ"/>
        </w:rPr>
        <w:t xml:space="preserve"> сайтындағы «Сатып алулар» бөлімінен 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алуға болады. 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Тендерлік құжаттама өтеусіз негізде беріледі.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Әлеуетті өнім берушілер конвертке желімделген тендерге қатысу өтінімдерін "Samruk-Kazyna Trust" Корпоративтік қорына келесі мекен-жай бойынша жібереді: 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Астана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қ., </w:t>
      </w:r>
      <w:r w:rsidR="00D62A09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к., 17/10, </w:t>
      </w:r>
      <w:r w:rsidR="00D62A09">
        <w:rPr>
          <w:rFonts w:ascii="Times New Roman" w:hAnsi="Times New Roman"/>
          <w:bCs/>
          <w:iCs/>
          <w:sz w:val="24"/>
          <w:szCs w:val="24"/>
          <w:lang w:val="kk-KZ"/>
        </w:rPr>
        <w:t>№1104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кеңсе.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Әлеу</w:t>
      </w:r>
      <w:r w:rsidR="00E463BF">
        <w:rPr>
          <w:rFonts w:ascii="Times New Roman" w:hAnsi="Times New Roman"/>
          <w:bCs/>
          <w:iCs/>
          <w:sz w:val="24"/>
          <w:szCs w:val="24"/>
          <w:lang w:val="kk-KZ"/>
        </w:rPr>
        <w:t>м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етті</w:t>
      </w:r>
      <w:r w:rsidR="00E463BF">
        <w:rPr>
          <w:rFonts w:ascii="Times New Roman" w:hAnsi="Times New Roman"/>
          <w:bCs/>
          <w:iCs/>
          <w:sz w:val="24"/>
          <w:szCs w:val="24"/>
          <w:lang w:val="kk-KZ"/>
        </w:rPr>
        <w:t>к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ө</w:t>
      </w:r>
      <w:r w:rsidR="00E463BF">
        <w:rPr>
          <w:rFonts w:ascii="Times New Roman" w:hAnsi="Times New Roman"/>
          <w:bCs/>
          <w:iCs/>
          <w:sz w:val="24"/>
          <w:szCs w:val="24"/>
          <w:lang w:val="kk-KZ"/>
        </w:rPr>
        <w:t>ті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нім берушінің өкілінде тендерлік құжаттаманың көшірмесін алуға, сондай-ақ өтінімдер салынған конверттерді ашу кезінде қатысуға сенімхат болуы қажет.</w:t>
      </w:r>
    </w:p>
    <w:p w:rsid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Өтінімдерді ұсынудың соңғы м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ерзімі 20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2</w:t>
      </w:r>
      <w:r w:rsidR="00557D06">
        <w:rPr>
          <w:rFonts w:ascii="Times New Roman" w:hAnsi="Times New Roman"/>
          <w:bCs/>
          <w:iCs/>
          <w:sz w:val="24"/>
          <w:szCs w:val="24"/>
          <w:lang w:val="kk-KZ"/>
        </w:rPr>
        <w:t>4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 xml:space="preserve"> жылдың </w:t>
      </w:r>
      <w:r w:rsidR="00082DEB">
        <w:rPr>
          <w:rFonts w:ascii="Times New Roman" w:hAnsi="Times New Roman"/>
          <w:bCs/>
          <w:iCs/>
          <w:sz w:val="24"/>
          <w:szCs w:val="24"/>
          <w:lang w:val="kk-KZ"/>
        </w:rPr>
        <w:t>«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3</w:t>
      </w:r>
      <w:r w:rsidR="00557D06">
        <w:rPr>
          <w:rFonts w:ascii="Times New Roman" w:hAnsi="Times New Roman"/>
          <w:bCs/>
          <w:iCs/>
          <w:sz w:val="24"/>
          <w:szCs w:val="24"/>
          <w:lang w:val="kk-KZ"/>
        </w:rPr>
        <w:t>1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 xml:space="preserve">» </w:t>
      </w:r>
      <w:r w:rsidR="00557D06">
        <w:rPr>
          <w:rFonts w:ascii="Times New Roman" w:hAnsi="Times New Roman"/>
          <w:bCs/>
          <w:iCs/>
          <w:sz w:val="24"/>
          <w:szCs w:val="24"/>
          <w:lang w:val="kk-KZ"/>
        </w:rPr>
        <w:t>қаңтар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,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сағ. 10:30-ға дейін.</w:t>
      </w:r>
    </w:p>
    <w:p w:rsidR="002D4B1D" w:rsidRPr="0016655B" w:rsidRDefault="002D4B1D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Өтінімд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ер салынған конверттер 20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2</w:t>
      </w:r>
      <w:r w:rsidR="00557D06">
        <w:rPr>
          <w:rFonts w:ascii="Times New Roman" w:hAnsi="Times New Roman"/>
          <w:bCs/>
          <w:iCs/>
          <w:sz w:val="24"/>
          <w:szCs w:val="24"/>
          <w:lang w:val="kk-KZ"/>
        </w:rPr>
        <w:t>4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 xml:space="preserve"> жылд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ы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ң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«</w:t>
      </w:r>
      <w:r w:rsidR="00557D06">
        <w:rPr>
          <w:rFonts w:ascii="Times New Roman" w:hAnsi="Times New Roman"/>
          <w:bCs/>
          <w:iCs/>
          <w:sz w:val="24"/>
          <w:szCs w:val="24"/>
          <w:lang w:val="kk-KZ"/>
        </w:rPr>
        <w:t>31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»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="00557D06">
        <w:rPr>
          <w:rFonts w:ascii="Times New Roman" w:hAnsi="Times New Roman"/>
          <w:bCs/>
          <w:iCs/>
          <w:sz w:val="24"/>
          <w:szCs w:val="24"/>
          <w:lang w:val="kk-KZ"/>
        </w:rPr>
        <w:t>қаңтар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,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сағ. 11:00-де ашылады.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Қосымша ақпар</w:t>
      </w:r>
      <w:r w:rsidR="00BC3FEF">
        <w:rPr>
          <w:rFonts w:ascii="Times New Roman" w:hAnsi="Times New Roman"/>
          <w:bCs/>
          <w:iCs/>
          <w:sz w:val="24"/>
          <w:szCs w:val="24"/>
        </w:rPr>
        <w:t>ат пен анықтаманы 8 (7172) 57 68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3FEF">
        <w:rPr>
          <w:rFonts w:ascii="Times New Roman" w:hAnsi="Times New Roman"/>
          <w:bCs/>
          <w:iCs/>
          <w:sz w:val="24"/>
          <w:szCs w:val="24"/>
        </w:rPr>
        <w:t>22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телефоны 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</w:rPr>
        <w:t>бойынша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</w:rPr>
        <w:t>алуға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</w:rPr>
        <w:t>болады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>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</w:p>
    <w:p w:rsidR="0016655B" w:rsidRPr="0016655B" w:rsidRDefault="0016655B" w:rsidP="0016655B">
      <w:pPr>
        <w:ind w:firstLine="567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sectPr w:rsidR="0016655B" w:rsidRPr="0016655B" w:rsidSect="00B54F04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E4"/>
    <w:rsid w:val="00082DEB"/>
    <w:rsid w:val="0016655B"/>
    <w:rsid w:val="00282588"/>
    <w:rsid w:val="002858E4"/>
    <w:rsid w:val="002C56E5"/>
    <w:rsid w:val="002C6AA9"/>
    <w:rsid w:val="002D4B1D"/>
    <w:rsid w:val="003302D6"/>
    <w:rsid w:val="00336EEC"/>
    <w:rsid w:val="003A6DBC"/>
    <w:rsid w:val="00480BF3"/>
    <w:rsid w:val="00481DA4"/>
    <w:rsid w:val="004A6A4B"/>
    <w:rsid w:val="005574B9"/>
    <w:rsid w:val="00557D06"/>
    <w:rsid w:val="005734FF"/>
    <w:rsid w:val="005B23E3"/>
    <w:rsid w:val="007C3051"/>
    <w:rsid w:val="007D485D"/>
    <w:rsid w:val="00855A08"/>
    <w:rsid w:val="00860C45"/>
    <w:rsid w:val="009215DA"/>
    <w:rsid w:val="00B54F04"/>
    <w:rsid w:val="00BC3FEF"/>
    <w:rsid w:val="00C8211F"/>
    <w:rsid w:val="00CF3915"/>
    <w:rsid w:val="00D537C3"/>
    <w:rsid w:val="00D62A09"/>
    <w:rsid w:val="00D667A6"/>
    <w:rsid w:val="00E463BF"/>
    <w:rsid w:val="00EB4C79"/>
    <w:rsid w:val="00EC760F"/>
    <w:rsid w:val="00FC02E5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BD5C1-2986-4C18-89AF-E41E4A24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6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Links>
    <vt:vector size="18" baseType="variant">
      <vt:variant>
        <vt:i4>4325396</vt:i4>
      </vt:variant>
      <vt:variant>
        <vt:i4>6</vt:i4>
      </vt:variant>
      <vt:variant>
        <vt:i4>0</vt:i4>
      </vt:variant>
      <vt:variant>
        <vt:i4>5</vt:i4>
      </vt:variant>
      <vt:variant>
        <vt:lpwstr>http://www.sk-astana.kz/</vt:lpwstr>
      </vt:variant>
      <vt:variant>
        <vt:lpwstr/>
      </vt:variant>
      <vt:variant>
        <vt:i4>4325396</vt:i4>
      </vt:variant>
      <vt:variant>
        <vt:i4>3</vt:i4>
      </vt:variant>
      <vt:variant>
        <vt:i4>0</vt:i4>
      </vt:variant>
      <vt:variant>
        <vt:i4>5</vt:i4>
      </vt:variant>
      <vt:variant>
        <vt:lpwstr>http://www.sk-astana.kz/</vt:lpwstr>
      </vt:variant>
      <vt:variant>
        <vt:lpwstr/>
      </vt:variant>
      <vt:variant>
        <vt:i4>73859130</vt:i4>
      </vt:variant>
      <vt:variant>
        <vt:i4>0</vt:i4>
      </vt:variant>
      <vt:variant>
        <vt:i4>0</vt:i4>
      </vt:variant>
      <vt:variant>
        <vt:i4>5</vt:i4>
      </vt:variant>
      <vt:variant>
        <vt:lpwstr>mailto:іnfo@sk-trust.kz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cp:lastModifiedBy>Даурен Искаков</cp:lastModifiedBy>
  <cp:revision>5</cp:revision>
  <dcterms:created xsi:type="dcterms:W3CDTF">2024-01-15T06:19:00Z</dcterms:created>
  <dcterms:modified xsi:type="dcterms:W3CDTF">2024-01-16T10:27:00Z</dcterms:modified>
</cp:coreProperties>
</file>